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47385" w14:textId="77777777" w:rsidR="00B20F2D" w:rsidRDefault="00B20F2D" w:rsidP="002450CC">
      <w:pPr>
        <w:rPr>
          <w:rFonts w:ascii="Verdana" w:eastAsia="Verdana" w:hAnsi="Verdana" w:cs="Verdana"/>
          <w:b/>
          <w:szCs w:val="24"/>
          <w:lang w:eastAsia="pl-PL" w:bidi="pl-PL"/>
        </w:rPr>
      </w:pPr>
    </w:p>
    <w:p w14:paraId="418DA6E1" w14:textId="77777777" w:rsidR="002450CC" w:rsidRPr="002450CC" w:rsidRDefault="002450CC" w:rsidP="002450CC">
      <w:pPr>
        <w:keepNext/>
        <w:spacing w:after="480"/>
        <w:rPr>
          <w:rFonts w:ascii="Verdana" w:eastAsia="Verdana" w:hAnsi="Verdana" w:cs="Verdana"/>
          <w:szCs w:val="24"/>
          <w:lang w:eastAsia="pl-PL" w:bidi="pl-PL"/>
        </w:rPr>
      </w:pPr>
      <w:r w:rsidRPr="002450CC">
        <w:rPr>
          <w:rFonts w:ascii="Verdana" w:eastAsia="Verdana" w:hAnsi="Verdana" w:cs="Verdana"/>
          <w:b/>
          <w:szCs w:val="24"/>
          <w:lang w:eastAsia="pl-PL" w:bidi="pl-PL"/>
        </w:rPr>
        <w:t>Regulamin XIV Rajdu Rowerowego "Śladami Osadnictwa Olęderskiego"</w:t>
      </w:r>
    </w:p>
    <w:p w14:paraId="7247E126" w14:textId="20F5EB52" w:rsidR="002450CC" w:rsidRPr="002450CC" w:rsidRDefault="002450CC" w:rsidP="002450CC">
      <w:pPr>
        <w:keepLines/>
        <w:spacing w:before="120" w:after="120"/>
        <w:ind w:firstLine="340"/>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1. </w:t>
      </w:r>
      <w:r w:rsidRPr="002450CC">
        <w:rPr>
          <w:rFonts w:ascii="Verdana" w:eastAsia="Verdana" w:hAnsi="Verdana" w:cs="Verdana"/>
          <w:b/>
          <w:sz w:val="24"/>
          <w:szCs w:val="24"/>
          <w:lang w:eastAsia="pl-PL" w:bidi="pl-PL"/>
        </w:rPr>
        <w:t>Organizator</w:t>
      </w:r>
    </w:p>
    <w:p w14:paraId="4A955FB9" w14:textId="77777777" w:rsidR="002450CC" w:rsidRPr="002450CC" w:rsidRDefault="002450CC" w:rsidP="002450CC">
      <w:pPr>
        <w:spacing w:before="120" w:after="120"/>
        <w:ind w:firstLine="227"/>
        <w:rPr>
          <w:rFonts w:ascii="Verdana" w:eastAsia="Verdana" w:hAnsi="Verdana" w:cs="Verdana"/>
          <w:color w:val="000000"/>
          <w:sz w:val="24"/>
          <w:szCs w:val="24"/>
          <w:lang w:eastAsia="pl-PL" w:bidi="pl-PL"/>
        </w:rPr>
      </w:pPr>
      <w:r w:rsidRPr="002450CC">
        <w:rPr>
          <w:rFonts w:ascii="Verdana" w:eastAsia="Verdana" w:hAnsi="Verdana" w:cs="Verdana"/>
          <w:color w:val="000000"/>
          <w:sz w:val="24"/>
          <w:szCs w:val="24"/>
          <w:lang w:eastAsia="pl-PL" w:bidi="pl-PL"/>
        </w:rPr>
        <w:t>Gmina Nekla, ul. Dworcowa 10, 62-330 Nekla, nekla@gminanekla.pl, tel. 61 43-86-011</w:t>
      </w:r>
    </w:p>
    <w:p w14:paraId="5F860BDB" w14:textId="77777777" w:rsidR="002450CC" w:rsidRPr="002450CC" w:rsidRDefault="002450CC" w:rsidP="002450CC">
      <w:pPr>
        <w:keepLines/>
        <w:spacing w:before="120" w:after="120"/>
        <w:ind w:firstLine="340"/>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2. </w:t>
      </w:r>
      <w:r w:rsidRPr="002450CC">
        <w:rPr>
          <w:rFonts w:ascii="Verdana" w:eastAsia="Verdana" w:hAnsi="Verdana" w:cs="Verdana"/>
          <w:b/>
          <w:color w:val="000000"/>
          <w:sz w:val="24"/>
          <w:szCs w:val="24"/>
          <w:lang w:eastAsia="pl-PL" w:bidi="pl-PL"/>
        </w:rPr>
        <w:t>Termin</w:t>
      </w:r>
    </w:p>
    <w:p w14:paraId="3481AD9F" w14:textId="77777777" w:rsidR="002450CC" w:rsidRPr="002450CC" w:rsidRDefault="002450CC" w:rsidP="002450CC">
      <w:pPr>
        <w:spacing w:before="120" w:after="120"/>
        <w:ind w:firstLine="227"/>
        <w:rPr>
          <w:rFonts w:ascii="Verdana" w:eastAsia="Verdana" w:hAnsi="Verdana" w:cs="Verdana"/>
          <w:color w:val="000000"/>
          <w:sz w:val="24"/>
          <w:szCs w:val="24"/>
          <w:lang w:eastAsia="pl-PL" w:bidi="pl-PL"/>
        </w:rPr>
      </w:pPr>
      <w:r w:rsidRPr="002450CC">
        <w:rPr>
          <w:rFonts w:ascii="Verdana" w:eastAsia="Verdana" w:hAnsi="Verdana" w:cs="Verdana"/>
          <w:color w:val="000000"/>
          <w:sz w:val="24"/>
          <w:szCs w:val="24"/>
          <w:lang w:eastAsia="pl-PL" w:bidi="pl-PL"/>
        </w:rPr>
        <w:t>30 sierpnia 2026 r.</w:t>
      </w:r>
    </w:p>
    <w:p w14:paraId="6DEE772A" w14:textId="77777777" w:rsidR="002450CC" w:rsidRPr="002450CC" w:rsidRDefault="002450CC" w:rsidP="002450CC">
      <w:pPr>
        <w:spacing w:before="120" w:after="120"/>
        <w:ind w:firstLine="227"/>
        <w:rPr>
          <w:rFonts w:ascii="Verdana" w:eastAsia="Verdana" w:hAnsi="Verdana" w:cs="Verdana"/>
          <w:color w:val="000000"/>
          <w:sz w:val="24"/>
          <w:szCs w:val="24"/>
          <w:lang w:eastAsia="pl-PL" w:bidi="pl-PL"/>
        </w:rPr>
      </w:pPr>
      <w:r w:rsidRPr="002450CC">
        <w:rPr>
          <w:rFonts w:ascii="Verdana" w:eastAsia="Verdana" w:hAnsi="Verdana" w:cs="Verdana"/>
          <w:color w:val="000000"/>
          <w:sz w:val="24"/>
          <w:szCs w:val="24"/>
          <w:lang w:eastAsia="pl-PL" w:bidi="pl-PL"/>
        </w:rPr>
        <w:t>start: Nekla, Rynek, godz. 13.00,</w:t>
      </w:r>
    </w:p>
    <w:p w14:paraId="705E6E41" w14:textId="77777777" w:rsidR="002450CC" w:rsidRPr="002450CC" w:rsidRDefault="002450CC" w:rsidP="002450CC">
      <w:pPr>
        <w:spacing w:before="120" w:after="120"/>
        <w:ind w:firstLine="227"/>
        <w:rPr>
          <w:rFonts w:ascii="Verdana" w:eastAsia="Verdana" w:hAnsi="Verdana" w:cs="Verdana"/>
          <w:color w:val="000000"/>
          <w:sz w:val="24"/>
          <w:szCs w:val="24"/>
          <w:lang w:eastAsia="pl-PL" w:bidi="pl-PL"/>
        </w:rPr>
      </w:pPr>
      <w:r w:rsidRPr="002450CC">
        <w:rPr>
          <w:rFonts w:ascii="Verdana" w:eastAsia="Verdana" w:hAnsi="Verdana" w:cs="Verdana"/>
          <w:color w:val="000000"/>
          <w:sz w:val="24"/>
          <w:szCs w:val="24"/>
          <w:lang w:eastAsia="pl-PL" w:bidi="pl-PL"/>
        </w:rPr>
        <w:t>meta: Hotel Barczyzna Medical SPA, godz. 15:00-17:00.</w:t>
      </w:r>
    </w:p>
    <w:p w14:paraId="71B8B84F" w14:textId="77777777" w:rsidR="002450CC" w:rsidRPr="002450CC" w:rsidRDefault="002450CC" w:rsidP="002450CC">
      <w:pPr>
        <w:spacing w:before="120" w:after="120"/>
        <w:ind w:firstLine="227"/>
        <w:rPr>
          <w:rFonts w:ascii="Verdana" w:eastAsia="Verdana" w:hAnsi="Verdana" w:cs="Verdana"/>
          <w:color w:val="000000"/>
          <w:sz w:val="24"/>
          <w:szCs w:val="24"/>
          <w:lang w:eastAsia="pl-PL" w:bidi="pl-PL"/>
        </w:rPr>
      </w:pPr>
      <w:r w:rsidRPr="002450CC">
        <w:rPr>
          <w:rFonts w:ascii="Verdana" w:eastAsia="Verdana" w:hAnsi="Verdana" w:cs="Verdana"/>
          <w:color w:val="000000"/>
          <w:sz w:val="24"/>
          <w:szCs w:val="24"/>
          <w:lang w:eastAsia="pl-PL" w:bidi="pl-PL"/>
        </w:rPr>
        <w:t>Indywidualny powrót do domu uczestników rajdu.</w:t>
      </w:r>
    </w:p>
    <w:p w14:paraId="5683A2E9" w14:textId="77777777" w:rsidR="002450CC" w:rsidRPr="002450CC" w:rsidRDefault="002450CC" w:rsidP="002450CC">
      <w:pPr>
        <w:keepLines/>
        <w:spacing w:before="120" w:after="120"/>
        <w:ind w:firstLine="340"/>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3. </w:t>
      </w:r>
      <w:r w:rsidRPr="002450CC">
        <w:rPr>
          <w:rFonts w:ascii="Verdana" w:eastAsia="Verdana" w:hAnsi="Verdana" w:cs="Verdana"/>
          <w:b/>
          <w:color w:val="000000"/>
          <w:sz w:val="24"/>
          <w:szCs w:val="24"/>
          <w:lang w:eastAsia="pl-PL" w:bidi="pl-PL"/>
        </w:rPr>
        <w:t>Cel rajdu:</w:t>
      </w:r>
    </w:p>
    <w:p w14:paraId="130DBA5C"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1) </w:t>
      </w:r>
      <w:r w:rsidRPr="002450CC">
        <w:rPr>
          <w:rFonts w:ascii="Verdana" w:eastAsia="Verdana" w:hAnsi="Verdana" w:cs="Verdana"/>
          <w:color w:val="000000"/>
          <w:sz w:val="24"/>
          <w:szCs w:val="24"/>
          <w:lang w:eastAsia="pl-PL" w:bidi="pl-PL"/>
        </w:rPr>
        <w:t>promocja szlaku rowerowego „Śladami Osadnictwa Olęderskiego”;</w:t>
      </w:r>
    </w:p>
    <w:p w14:paraId="10B31C9D"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2) </w:t>
      </w:r>
      <w:r w:rsidRPr="002450CC">
        <w:rPr>
          <w:rFonts w:ascii="Verdana" w:eastAsia="Verdana" w:hAnsi="Verdana" w:cs="Verdana"/>
          <w:color w:val="000000"/>
          <w:sz w:val="24"/>
          <w:szCs w:val="24"/>
          <w:lang w:eastAsia="pl-PL" w:bidi="pl-PL"/>
        </w:rPr>
        <w:t>popularyzacja turystyki rowerowej i krajoznawstwa;</w:t>
      </w:r>
    </w:p>
    <w:p w14:paraId="425D678F"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3) </w:t>
      </w:r>
      <w:r w:rsidRPr="002450CC">
        <w:rPr>
          <w:rFonts w:ascii="Verdana" w:eastAsia="Verdana" w:hAnsi="Verdana" w:cs="Verdana"/>
          <w:color w:val="000000"/>
          <w:sz w:val="24"/>
          <w:szCs w:val="24"/>
          <w:lang w:eastAsia="pl-PL" w:bidi="pl-PL"/>
        </w:rPr>
        <w:t>integracja lokalnej społeczności.</w:t>
      </w:r>
    </w:p>
    <w:p w14:paraId="145ABF74" w14:textId="77777777" w:rsidR="002450CC" w:rsidRPr="002450CC" w:rsidRDefault="002450CC" w:rsidP="002450CC">
      <w:pPr>
        <w:keepLines/>
        <w:spacing w:before="120" w:after="120"/>
        <w:ind w:firstLine="340"/>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4. </w:t>
      </w:r>
      <w:r w:rsidRPr="002450CC">
        <w:rPr>
          <w:rFonts w:ascii="Verdana" w:eastAsia="Verdana" w:hAnsi="Verdana" w:cs="Verdana"/>
          <w:b/>
          <w:color w:val="000000"/>
          <w:sz w:val="24"/>
          <w:szCs w:val="24"/>
          <w:lang w:eastAsia="pl-PL" w:bidi="pl-PL"/>
        </w:rPr>
        <w:t>Trasa rajdu – łącznie ok.12 km.</w:t>
      </w:r>
    </w:p>
    <w:p w14:paraId="786F8B32" w14:textId="77777777" w:rsidR="002450CC" w:rsidRPr="002450CC" w:rsidRDefault="002450CC" w:rsidP="002450CC">
      <w:pPr>
        <w:spacing w:before="120" w:after="120"/>
        <w:ind w:firstLine="227"/>
        <w:rPr>
          <w:rFonts w:ascii="Verdana" w:eastAsia="Verdana" w:hAnsi="Verdana" w:cs="Verdana"/>
          <w:color w:val="000000"/>
          <w:sz w:val="24"/>
          <w:szCs w:val="24"/>
          <w:lang w:eastAsia="pl-PL" w:bidi="pl-PL"/>
        </w:rPr>
      </w:pPr>
      <w:r w:rsidRPr="002450CC">
        <w:rPr>
          <w:rFonts w:ascii="Verdana" w:eastAsia="Verdana" w:hAnsi="Verdana" w:cs="Verdana"/>
          <w:color w:val="000000"/>
          <w:sz w:val="24"/>
          <w:szCs w:val="24"/>
          <w:lang w:eastAsia="pl-PL" w:bidi="pl-PL"/>
        </w:rPr>
        <w:t>Nekla, ul. Rynek, ul. Wrzesińska - droga serwisowa wzdłuż trasy nr 92 – Gierłatowo - Zasutowo, ul. Szkolna, ul. Kwiatowa, Zespół Szkół w Zasutowie – Zasutowo, ul. Kwiatowa - przejście na skrzyżowaniu z sygnalizacją świetlną przez drogę krajową nr 92 w Zasutowie (obok Hotelu Jola) - ul. Motelowa - ul. Pogodna – ul. Leśna - ul. Ogrodowa - Gierłatowo - Barczyzna, Hotel Barczyzna.</w:t>
      </w:r>
    </w:p>
    <w:p w14:paraId="6A3BF6FF" w14:textId="77777777" w:rsidR="002450CC" w:rsidRPr="002450CC" w:rsidRDefault="002450CC" w:rsidP="002450CC">
      <w:pPr>
        <w:keepLines/>
        <w:spacing w:before="120" w:after="120"/>
        <w:ind w:firstLine="340"/>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5. </w:t>
      </w:r>
      <w:r w:rsidRPr="002450CC">
        <w:rPr>
          <w:rFonts w:ascii="Verdana" w:eastAsia="Verdana" w:hAnsi="Verdana" w:cs="Verdana"/>
          <w:b/>
          <w:color w:val="000000"/>
          <w:sz w:val="24"/>
          <w:szCs w:val="24"/>
          <w:lang w:eastAsia="pl-PL" w:bidi="pl-PL"/>
        </w:rPr>
        <w:t>Uczestnicy:</w:t>
      </w:r>
    </w:p>
    <w:p w14:paraId="197F7BF7"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1) </w:t>
      </w:r>
      <w:r w:rsidRPr="002450CC">
        <w:rPr>
          <w:rFonts w:ascii="Verdana" w:eastAsia="Verdana" w:hAnsi="Verdana" w:cs="Verdana"/>
          <w:color w:val="000000"/>
          <w:sz w:val="24"/>
          <w:szCs w:val="24"/>
          <w:lang w:eastAsia="pl-PL" w:bidi="pl-PL"/>
        </w:rPr>
        <w:t>uczestnikiem może zostać osoba powyżej 13-go roku życia posiadająca kartę rowerową lub osoba pełnoletnia;</w:t>
      </w:r>
    </w:p>
    <w:p w14:paraId="4AC378B7"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2) </w:t>
      </w:r>
      <w:r w:rsidRPr="002450CC">
        <w:rPr>
          <w:rFonts w:ascii="Verdana" w:eastAsia="Verdana" w:hAnsi="Verdana" w:cs="Verdana"/>
          <w:color w:val="000000"/>
          <w:sz w:val="24"/>
          <w:szCs w:val="24"/>
          <w:lang w:eastAsia="pl-PL" w:bidi="pl-PL"/>
        </w:rPr>
        <w:t>dzieci do lat 13 mogą uczestniczyć tylko pod opieką rodziców lub opiekunów;</w:t>
      </w:r>
    </w:p>
    <w:p w14:paraId="47FAD0FB" w14:textId="77777777" w:rsidR="002450CC" w:rsidRPr="002450CC" w:rsidRDefault="002450CC" w:rsidP="002450CC">
      <w:pPr>
        <w:spacing w:before="120" w:after="120"/>
        <w:ind w:firstLine="227"/>
        <w:rPr>
          <w:rFonts w:ascii="Verdana" w:eastAsia="Verdana" w:hAnsi="Verdana" w:cs="Verdana"/>
          <w:color w:val="000000"/>
          <w:sz w:val="24"/>
          <w:szCs w:val="24"/>
          <w:lang w:eastAsia="pl-PL" w:bidi="pl-PL"/>
        </w:rPr>
      </w:pPr>
      <w:r w:rsidRPr="002450CC">
        <w:rPr>
          <w:rFonts w:ascii="Verdana" w:eastAsia="Verdana" w:hAnsi="Verdana" w:cs="Verdana"/>
          <w:b/>
          <w:color w:val="000000"/>
          <w:sz w:val="24"/>
          <w:szCs w:val="24"/>
          <w:lang w:eastAsia="pl-PL" w:bidi="pl-PL"/>
        </w:rPr>
        <w:t xml:space="preserve">Uwaga: </w:t>
      </w:r>
      <w:r w:rsidRPr="002450CC">
        <w:rPr>
          <w:rFonts w:ascii="Verdana" w:eastAsia="Verdana" w:hAnsi="Verdana" w:cs="Verdana"/>
          <w:color w:val="000000"/>
          <w:sz w:val="24"/>
          <w:szCs w:val="24"/>
          <w:lang w:eastAsia="pl-PL" w:bidi="pl-PL"/>
        </w:rPr>
        <w:t>młodzież w przedziale wiekowym 13-16 lat może uczestniczyć w rajdzie samodzielnie po przedłożeniu przy zapisie pisemnej zgody rodziców lub opiekunów;</w:t>
      </w:r>
    </w:p>
    <w:p w14:paraId="7C30187A"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3) </w:t>
      </w:r>
      <w:r w:rsidRPr="002450CC">
        <w:rPr>
          <w:rFonts w:ascii="Verdana" w:eastAsia="Verdana" w:hAnsi="Verdana" w:cs="Verdana"/>
          <w:color w:val="000000"/>
          <w:sz w:val="24"/>
          <w:szCs w:val="24"/>
          <w:lang w:eastAsia="pl-PL" w:bidi="pl-PL"/>
        </w:rPr>
        <w:t>każdy uczestnik zgłasza swój udział w rajdzie poprzez wypełnienie karty zgłoszeniowej (dostępna na stronie www.nekla.eu w zakładce XIV Rajd Rowerowy "Śladami Osadnictwa Olęderskiego" lub w Referacie Promocji, Kultury, Ochrony Zdrowia, Pożytku Publicznego i Sportu ul. Wiosny Ludów 2b, 62-330 Nekla);</w:t>
      </w:r>
    </w:p>
    <w:p w14:paraId="5C2804B8"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lastRenderedPageBreak/>
        <w:t>4) </w:t>
      </w:r>
      <w:r w:rsidRPr="002450CC">
        <w:rPr>
          <w:rFonts w:ascii="Verdana" w:eastAsia="Verdana" w:hAnsi="Verdana" w:cs="Verdana"/>
          <w:color w:val="000000"/>
          <w:sz w:val="24"/>
          <w:szCs w:val="24"/>
          <w:lang w:eastAsia="pl-PL" w:bidi="pl-PL"/>
        </w:rPr>
        <w:t>w przypadku zagrożeń lub nieprzewidzianych zdarzeń powiadamia się głównego organizatora, a w szczególnych przypadkach Pogotowie Ratunkowe lub Policję.</w:t>
      </w:r>
    </w:p>
    <w:p w14:paraId="0649DF30" w14:textId="77777777" w:rsidR="002450CC" w:rsidRPr="002450CC" w:rsidRDefault="002450CC" w:rsidP="002450CC">
      <w:pPr>
        <w:keepLines/>
        <w:spacing w:before="120" w:after="120"/>
        <w:ind w:firstLine="340"/>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6. </w:t>
      </w:r>
      <w:r w:rsidRPr="002450CC">
        <w:rPr>
          <w:rFonts w:ascii="Verdana" w:eastAsia="Verdana" w:hAnsi="Verdana" w:cs="Verdana"/>
          <w:b/>
          <w:color w:val="000000"/>
          <w:sz w:val="24"/>
          <w:szCs w:val="24"/>
          <w:lang w:eastAsia="pl-PL" w:bidi="pl-PL"/>
        </w:rPr>
        <w:t>Zgłoszenia:</w:t>
      </w:r>
    </w:p>
    <w:p w14:paraId="5B03EDD5" w14:textId="77777777" w:rsidR="002450CC" w:rsidRPr="002450CC" w:rsidRDefault="002450CC" w:rsidP="002450CC">
      <w:pPr>
        <w:spacing w:before="120" w:after="120"/>
        <w:ind w:firstLine="227"/>
        <w:rPr>
          <w:rFonts w:ascii="Verdana" w:eastAsia="Verdana" w:hAnsi="Verdana" w:cs="Verdana"/>
          <w:color w:val="000000"/>
          <w:sz w:val="24"/>
          <w:szCs w:val="24"/>
          <w:lang w:eastAsia="pl-PL" w:bidi="pl-PL"/>
        </w:rPr>
      </w:pPr>
      <w:r w:rsidRPr="002450CC">
        <w:rPr>
          <w:rFonts w:ascii="Verdana" w:eastAsia="Verdana" w:hAnsi="Verdana" w:cs="Verdana"/>
          <w:color w:val="000000"/>
          <w:sz w:val="24"/>
          <w:szCs w:val="24"/>
          <w:lang w:eastAsia="pl-PL" w:bidi="pl-PL"/>
        </w:rPr>
        <w:t>Warunkiem zgłoszenia i zapisu na listę uczestników XIV Rajdu Rowerowego jest dostarczenie wypełnionej karty zgłoszeniowej do Referatu Promocji, Kultury, Ochrony Zdrowia, Pożytku Publicznego i Sportu ul. Wiosny Ludów 2b, 62-330 Nekla od dnia 18 sierpnia 2026 r. do dnia 25 sierpnia 2026 roku do godz. 15:00 lub do wyczerpania miejsc.</w:t>
      </w:r>
    </w:p>
    <w:p w14:paraId="40C7E377" w14:textId="77777777" w:rsidR="002450CC" w:rsidRPr="002450CC" w:rsidRDefault="002450CC" w:rsidP="002450CC">
      <w:pPr>
        <w:spacing w:before="120" w:after="120"/>
        <w:ind w:firstLine="227"/>
        <w:rPr>
          <w:rFonts w:ascii="Verdana" w:eastAsia="Verdana" w:hAnsi="Verdana" w:cs="Verdana"/>
          <w:color w:val="000000"/>
          <w:sz w:val="24"/>
          <w:szCs w:val="24"/>
          <w:lang w:eastAsia="pl-PL" w:bidi="pl-PL"/>
        </w:rPr>
      </w:pPr>
      <w:r w:rsidRPr="002450CC">
        <w:rPr>
          <w:rFonts w:ascii="Verdana" w:eastAsia="Verdana" w:hAnsi="Verdana" w:cs="Verdana"/>
          <w:color w:val="000000"/>
          <w:sz w:val="24"/>
          <w:szCs w:val="24"/>
          <w:lang w:eastAsia="pl-PL" w:bidi="pl-PL"/>
        </w:rPr>
        <w:t>Z uwagi na ograniczoną ilość uczestników (maksymalnie 700 osób) o przyjęciu na rajd decyduje kolejność zgłoszeń. Każdy uczestnik podpisuje oświadczenie o starcie na własną odpowiedzialność, zgodę na przetwarzanie danych osobowych oraz zgodę na wykorzystanie wizerunku. W przypadku osób niepełnoletnich kartę zgłoszenia podpisują rodzice lub opiekuni prawni.</w:t>
      </w:r>
    </w:p>
    <w:p w14:paraId="4F6E12F6" w14:textId="77777777" w:rsidR="002450CC" w:rsidRPr="002450CC" w:rsidRDefault="002450CC" w:rsidP="002450CC">
      <w:pPr>
        <w:spacing w:before="120" w:after="120"/>
        <w:ind w:firstLine="227"/>
        <w:rPr>
          <w:rFonts w:ascii="Verdana" w:eastAsia="Verdana" w:hAnsi="Verdana" w:cs="Verdana"/>
          <w:color w:val="000000"/>
          <w:sz w:val="24"/>
          <w:szCs w:val="24"/>
          <w:lang w:eastAsia="pl-PL" w:bidi="pl-PL"/>
        </w:rPr>
      </w:pPr>
      <w:r w:rsidRPr="002450CC">
        <w:rPr>
          <w:rFonts w:ascii="Verdana" w:eastAsia="Verdana" w:hAnsi="Verdana" w:cs="Verdana"/>
          <w:color w:val="000000"/>
          <w:sz w:val="24"/>
          <w:szCs w:val="24"/>
          <w:lang w:eastAsia="pl-PL" w:bidi="pl-PL"/>
        </w:rPr>
        <w:t>Uczestnik w momencie dostarczenia wypełnionej karty zgłoszeniowej otrzymuje pakiet startowy. Udział w rajdzie jest bezpłatny.</w:t>
      </w:r>
    </w:p>
    <w:p w14:paraId="4CDA5330" w14:textId="77777777" w:rsidR="002450CC" w:rsidRPr="002450CC" w:rsidRDefault="002450CC" w:rsidP="002450CC">
      <w:pPr>
        <w:keepLines/>
        <w:spacing w:before="120" w:after="120"/>
        <w:ind w:firstLine="340"/>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7. </w:t>
      </w:r>
      <w:r w:rsidRPr="002450CC">
        <w:rPr>
          <w:rFonts w:ascii="Verdana" w:eastAsia="Verdana" w:hAnsi="Verdana" w:cs="Verdana"/>
          <w:b/>
          <w:color w:val="000000"/>
          <w:sz w:val="24"/>
          <w:szCs w:val="24"/>
          <w:lang w:eastAsia="pl-PL" w:bidi="pl-PL"/>
        </w:rPr>
        <w:t>Świadczenia:</w:t>
      </w:r>
    </w:p>
    <w:p w14:paraId="6EB640E3" w14:textId="77777777" w:rsidR="002450CC" w:rsidRPr="002450CC" w:rsidRDefault="002450CC" w:rsidP="002450CC">
      <w:pPr>
        <w:spacing w:before="120" w:after="120"/>
        <w:ind w:firstLine="227"/>
        <w:rPr>
          <w:rFonts w:ascii="Verdana" w:eastAsia="Verdana" w:hAnsi="Verdana" w:cs="Verdana"/>
          <w:color w:val="000000"/>
          <w:sz w:val="24"/>
          <w:szCs w:val="24"/>
          <w:lang w:eastAsia="pl-PL" w:bidi="pl-PL"/>
        </w:rPr>
      </w:pPr>
      <w:r w:rsidRPr="002450CC">
        <w:rPr>
          <w:rFonts w:ascii="Verdana" w:eastAsia="Verdana" w:hAnsi="Verdana" w:cs="Verdana"/>
          <w:color w:val="000000"/>
          <w:sz w:val="24"/>
          <w:szCs w:val="24"/>
          <w:lang w:eastAsia="pl-PL" w:bidi="pl-PL"/>
        </w:rPr>
        <w:t>W skład pakietu startowego wchodzi:</w:t>
      </w:r>
    </w:p>
    <w:p w14:paraId="60E4263F"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1) </w:t>
      </w:r>
      <w:r w:rsidRPr="002450CC">
        <w:rPr>
          <w:rFonts w:ascii="Verdana" w:eastAsia="Verdana" w:hAnsi="Verdana" w:cs="Verdana"/>
          <w:color w:val="000000"/>
          <w:sz w:val="24"/>
          <w:szCs w:val="24"/>
          <w:lang w:eastAsia="pl-PL" w:bidi="pl-PL"/>
        </w:rPr>
        <w:t>bon na posiłek regeneracyjny na mecie;</w:t>
      </w:r>
    </w:p>
    <w:p w14:paraId="2B9C1A60"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2) </w:t>
      </w:r>
      <w:r w:rsidRPr="002450CC">
        <w:rPr>
          <w:rFonts w:ascii="Verdana" w:eastAsia="Verdana" w:hAnsi="Verdana" w:cs="Verdana"/>
          <w:color w:val="000000"/>
          <w:sz w:val="24"/>
          <w:szCs w:val="24"/>
          <w:lang w:eastAsia="pl-PL" w:bidi="pl-PL"/>
        </w:rPr>
        <w:t>bon na zestaw regeneracyjny podczas przerwy (dzieci i młodzież);</w:t>
      </w:r>
    </w:p>
    <w:p w14:paraId="1EACA666"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3) </w:t>
      </w:r>
      <w:r w:rsidRPr="002450CC">
        <w:rPr>
          <w:rFonts w:ascii="Verdana" w:eastAsia="Verdana" w:hAnsi="Verdana" w:cs="Verdana"/>
          <w:color w:val="000000"/>
          <w:sz w:val="24"/>
          <w:szCs w:val="24"/>
          <w:lang w:eastAsia="pl-PL" w:bidi="pl-PL"/>
        </w:rPr>
        <w:t>gadżet promocyjny.</w:t>
      </w:r>
    </w:p>
    <w:p w14:paraId="60786281" w14:textId="77777777" w:rsidR="002450CC" w:rsidRPr="002450CC" w:rsidRDefault="002450CC" w:rsidP="002450CC">
      <w:pPr>
        <w:spacing w:before="120" w:after="120"/>
        <w:ind w:firstLine="227"/>
        <w:rPr>
          <w:rFonts w:ascii="Verdana" w:eastAsia="Verdana" w:hAnsi="Verdana" w:cs="Verdana"/>
          <w:color w:val="000000"/>
          <w:sz w:val="24"/>
          <w:szCs w:val="24"/>
          <w:lang w:eastAsia="pl-PL" w:bidi="pl-PL"/>
        </w:rPr>
      </w:pPr>
      <w:r w:rsidRPr="002450CC">
        <w:rPr>
          <w:rFonts w:ascii="Verdana" w:eastAsia="Verdana" w:hAnsi="Verdana" w:cs="Verdana"/>
          <w:color w:val="000000"/>
          <w:sz w:val="24"/>
          <w:szCs w:val="24"/>
          <w:lang w:eastAsia="pl-PL" w:bidi="pl-PL"/>
        </w:rPr>
        <w:t>Przewiduje się nagrody dodatkowe. Na mecie rajdu odbywa się losowanie nagród z wykorzystaniem losów, które uczestnicy otrzymują wraz z pakietem startowym.</w:t>
      </w:r>
    </w:p>
    <w:p w14:paraId="0567EBB3" w14:textId="77777777" w:rsidR="002450CC" w:rsidRPr="002450CC" w:rsidRDefault="002450CC" w:rsidP="002450CC">
      <w:pPr>
        <w:keepLines/>
        <w:spacing w:before="120" w:after="120"/>
        <w:ind w:firstLine="340"/>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8. </w:t>
      </w:r>
      <w:r w:rsidRPr="002450CC">
        <w:rPr>
          <w:rFonts w:ascii="Verdana" w:eastAsia="Verdana" w:hAnsi="Verdana" w:cs="Verdana"/>
          <w:b/>
          <w:color w:val="000000"/>
          <w:sz w:val="24"/>
          <w:szCs w:val="24"/>
          <w:lang w:eastAsia="pl-PL" w:bidi="pl-PL"/>
        </w:rPr>
        <w:t>Sprawy organizacyjne, bezpieczeństwo, postanowienia końcowe.</w:t>
      </w:r>
    </w:p>
    <w:p w14:paraId="7EC9D6AA"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1) </w:t>
      </w:r>
      <w:r w:rsidRPr="002450CC">
        <w:rPr>
          <w:rFonts w:ascii="Verdana" w:eastAsia="Verdana" w:hAnsi="Verdana" w:cs="Verdana"/>
          <w:color w:val="000000"/>
          <w:sz w:val="24"/>
          <w:szCs w:val="24"/>
          <w:lang w:eastAsia="pl-PL" w:bidi="pl-PL"/>
        </w:rPr>
        <w:t>rajd będzie się odbywał przy chwilowo wstrzymanym ruchu drogowym. Przewiduje się rozmieszczenie środków technicznych celem zabezpieczenia trasy rajdu (taśmy). Ruch zostanie przywrócony zaraz po przejeździe uczestników. Jedynym miejscem zamykanym na czas przejazdu uczestników rajdu jest przejście przez trasę nr 92 - skrzyżowanie z sygnalizacją świetlną drogi krajowej nr 92 w Zasutowie, ul. Sosnowa (obok Hotelu Jola) - miejsce zabezpieczane przez Policję;</w:t>
      </w:r>
    </w:p>
    <w:p w14:paraId="203D3125"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2) </w:t>
      </w:r>
      <w:r w:rsidRPr="002450CC">
        <w:rPr>
          <w:rFonts w:ascii="Verdana" w:eastAsia="Verdana" w:hAnsi="Verdana" w:cs="Verdana"/>
          <w:color w:val="000000"/>
          <w:sz w:val="24"/>
          <w:szCs w:val="24"/>
          <w:lang w:eastAsia="pl-PL" w:bidi="pl-PL"/>
        </w:rPr>
        <w:t>uczestników rajdu obowiązuje przestrzeganie przepisów ruchu drogowego;</w:t>
      </w:r>
    </w:p>
    <w:p w14:paraId="669315CE"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lastRenderedPageBreak/>
        <w:t>3) </w:t>
      </w:r>
      <w:r w:rsidRPr="002450CC">
        <w:rPr>
          <w:rFonts w:ascii="Verdana" w:eastAsia="Verdana" w:hAnsi="Verdana" w:cs="Verdana"/>
          <w:color w:val="000000"/>
          <w:sz w:val="24"/>
          <w:szCs w:val="24"/>
          <w:lang w:eastAsia="pl-PL" w:bidi="pl-PL"/>
        </w:rPr>
        <w:t>policja oraz oznakowane służby porządkowe mają prawo zdjąć z trasy i wykluczyć z rajdu uczestnika nieprzestrzegającego przepisów ruchu drogowego;</w:t>
      </w:r>
    </w:p>
    <w:p w14:paraId="33B876F9"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4) </w:t>
      </w:r>
      <w:r w:rsidRPr="002450CC">
        <w:rPr>
          <w:rFonts w:ascii="Verdana" w:eastAsia="Verdana" w:hAnsi="Verdana" w:cs="Verdana"/>
          <w:color w:val="000000"/>
          <w:sz w:val="24"/>
          <w:szCs w:val="24"/>
          <w:lang w:eastAsia="pl-PL" w:bidi="pl-PL"/>
        </w:rPr>
        <w:t>do zabezpieczenia uczestników rajdu wydzielony będzie radiowóz, który będzie prowadził kolumnę rajdu. Żaden z uczestników rajdu nie może go wyprzedzać. Kolumnę rowerzystów będzie zamykał wóz bojowy Ochotniczej Straży Pożarnej w Nekli oraz karetka;</w:t>
      </w:r>
    </w:p>
    <w:p w14:paraId="46B900F4"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5) </w:t>
      </w:r>
      <w:r w:rsidRPr="002450CC">
        <w:rPr>
          <w:rFonts w:ascii="Verdana" w:eastAsia="Verdana" w:hAnsi="Verdana" w:cs="Verdana"/>
          <w:color w:val="000000"/>
          <w:sz w:val="24"/>
          <w:szCs w:val="24"/>
          <w:lang w:eastAsia="pl-PL" w:bidi="pl-PL"/>
        </w:rPr>
        <w:t>organizator jest ubezpieczony (ubezpieczenie OC);</w:t>
      </w:r>
    </w:p>
    <w:p w14:paraId="426669F5"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6) </w:t>
      </w:r>
      <w:r w:rsidRPr="002450CC">
        <w:rPr>
          <w:rFonts w:ascii="Verdana" w:eastAsia="Verdana" w:hAnsi="Verdana" w:cs="Verdana"/>
          <w:color w:val="000000"/>
          <w:sz w:val="24"/>
          <w:szCs w:val="24"/>
          <w:lang w:eastAsia="pl-PL" w:bidi="pl-PL"/>
        </w:rPr>
        <w:t>organizator nie bierze odpowiedzialności za skutki działań uczestnika niezgodnych z regulaminem lub z zasadami ruchu drogowego dot. rowerzystów;</w:t>
      </w:r>
    </w:p>
    <w:p w14:paraId="6DFBA342"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7) </w:t>
      </w:r>
      <w:r w:rsidRPr="002450CC">
        <w:rPr>
          <w:rFonts w:ascii="Verdana" w:eastAsia="Verdana" w:hAnsi="Verdana" w:cs="Verdana"/>
          <w:color w:val="000000"/>
          <w:sz w:val="24"/>
          <w:szCs w:val="24"/>
          <w:lang w:eastAsia="pl-PL" w:bidi="pl-PL"/>
        </w:rPr>
        <w:t>dzieci i młodzież do 13 roku życia muszą być pod ciągłą opieką rodziców/opiekunów lub podanego przez rodzica/opiekuna prawnego  dorosłego uczestnika rajdu, jadąc w pobliżu niego;</w:t>
      </w:r>
    </w:p>
    <w:p w14:paraId="69B31136"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8) </w:t>
      </w:r>
      <w:r w:rsidRPr="002450CC">
        <w:rPr>
          <w:rFonts w:ascii="Verdana" w:eastAsia="Verdana" w:hAnsi="Verdana" w:cs="Verdana"/>
          <w:color w:val="000000"/>
          <w:sz w:val="24"/>
          <w:szCs w:val="24"/>
          <w:lang w:eastAsia="pl-PL" w:bidi="pl-PL"/>
        </w:rPr>
        <w:t>każdy niepełnoletni uczestnik rajdu musi posiadać kask;</w:t>
      </w:r>
    </w:p>
    <w:p w14:paraId="15A836BC"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9) </w:t>
      </w:r>
      <w:r w:rsidRPr="002450CC">
        <w:rPr>
          <w:rFonts w:ascii="Verdana" w:eastAsia="Verdana" w:hAnsi="Verdana" w:cs="Verdana"/>
          <w:color w:val="000000"/>
          <w:sz w:val="24"/>
          <w:szCs w:val="24"/>
          <w:lang w:eastAsia="pl-PL" w:bidi="pl-PL"/>
        </w:rPr>
        <w:t>wskazane (lecz nie obowiązkowe) jest, aby każdy z pełnoletnich uczestników rajdu posiadał kask;</w:t>
      </w:r>
    </w:p>
    <w:p w14:paraId="71489645"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10) </w:t>
      </w:r>
      <w:r w:rsidRPr="002450CC">
        <w:rPr>
          <w:rFonts w:ascii="Verdana" w:eastAsia="Verdana" w:hAnsi="Verdana" w:cs="Verdana"/>
          <w:color w:val="000000"/>
          <w:sz w:val="24"/>
          <w:szCs w:val="24"/>
          <w:lang w:eastAsia="pl-PL" w:bidi="pl-PL"/>
        </w:rPr>
        <w:t>odpowiedzialność organizatora wygasa wraz z zakończeniem przez uczestnika trasy rajdu. Odpowiedzialność organizatorów wygasa również w przypadku samowolnego odłączenia się uczestnika lub rezygnacji w uzgodnieniu z organizatorami rajdu;</w:t>
      </w:r>
    </w:p>
    <w:p w14:paraId="08B9DC51"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11) </w:t>
      </w:r>
      <w:r w:rsidRPr="002450CC">
        <w:rPr>
          <w:rFonts w:ascii="Verdana" w:eastAsia="Verdana" w:hAnsi="Verdana" w:cs="Verdana"/>
          <w:color w:val="000000"/>
          <w:sz w:val="24"/>
          <w:szCs w:val="24"/>
          <w:lang w:eastAsia="pl-PL" w:bidi="pl-PL"/>
        </w:rPr>
        <w:t>uczestnicy rajdu zobowiązują się nie spożywać napojów alkoholowych z piwem włącznie;</w:t>
      </w:r>
    </w:p>
    <w:p w14:paraId="5D45BDA8"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12) </w:t>
      </w:r>
      <w:r w:rsidRPr="002450CC">
        <w:rPr>
          <w:rFonts w:ascii="Verdana" w:eastAsia="Verdana" w:hAnsi="Verdana" w:cs="Verdana"/>
          <w:color w:val="000000"/>
          <w:sz w:val="24"/>
          <w:szCs w:val="24"/>
          <w:lang w:eastAsia="pl-PL" w:bidi="pl-PL"/>
        </w:rPr>
        <w:t>uczestnicy rajdu zobowiązują się do jazdy rowerem wyposażonym zgodnie z przepisami tzn. 2 układy hamulcowe, światło odblaskowe czerwone z tylu oraz sygnał dźwiękowy, wskazane oświetlenie przy ograniczonej widoczności: lampa z przodu i czerwona lampka z tyłu ew. zespolona lampa z białym i czerwonym światłem;</w:t>
      </w:r>
    </w:p>
    <w:p w14:paraId="5789B2A4"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13) </w:t>
      </w:r>
      <w:r w:rsidRPr="002450CC">
        <w:rPr>
          <w:rFonts w:ascii="Verdana" w:eastAsia="Verdana" w:hAnsi="Verdana" w:cs="Verdana"/>
          <w:color w:val="000000"/>
          <w:sz w:val="24"/>
          <w:szCs w:val="24"/>
          <w:lang w:eastAsia="pl-PL" w:bidi="pl-PL"/>
        </w:rPr>
        <w:t>rajd odbędzie się bez względu na warunki atmosferyczne (oprócz dużych opadów i burz), w związku z czym uczestnicy muszą zaopatrzyć się w peleryny, spodnie oraz obuwie odpowiednie do warunków atmosferycznych;</w:t>
      </w:r>
    </w:p>
    <w:p w14:paraId="58972AE6"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14) </w:t>
      </w:r>
      <w:r w:rsidRPr="002450CC">
        <w:rPr>
          <w:rFonts w:ascii="Verdana" w:eastAsia="Verdana" w:hAnsi="Verdana" w:cs="Verdana"/>
          <w:color w:val="000000"/>
          <w:sz w:val="24"/>
          <w:szCs w:val="24"/>
          <w:lang w:eastAsia="pl-PL" w:bidi="pl-PL"/>
        </w:rPr>
        <w:t>posiadacz roweru niespełniającego wymogów określonych w przepisach ruchu drogowego nie zostanie dopuszczony do udziału w rajdzie;</w:t>
      </w:r>
    </w:p>
    <w:p w14:paraId="3A5593EB"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15) </w:t>
      </w:r>
      <w:r w:rsidRPr="002450CC">
        <w:rPr>
          <w:rFonts w:ascii="Verdana" w:eastAsia="Verdana" w:hAnsi="Verdana" w:cs="Verdana"/>
          <w:color w:val="000000"/>
          <w:sz w:val="24"/>
          <w:szCs w:val="24"/>
          <w:lang w:eastAsia="pl-PL" w:bidi="pl-PL"/>
        </w:rPr>
        <w:t>organizator nie ponosi odpowiedzialności materialnej za rzeczy zaginione lub zniszczone w trakcie trwania rajdu;</w:t>
      </w:r>
    </w:p>
    <w:p w14:paraId="00187A76"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lastRenderedPageBreak/>
        <w:t>16) </w:t>
      </w:r>
      <w:r w:rsidRPr="002450CC">
        <w:rPr>
          <w:rFonts w:ascii="Verdana" w:eastAsia="Verdana" w:hAnsi="Verdana" w:cs="Verdana"/>
          <w:color w:val="000000"/>
          <w:sz w:val="24"/>
          <w:szCs w:val="24"/>
          <w:lang w:eastAsia="pl-PL" w:bidi="pl-PL"/>
        </w:rPr>
        <w:t>w trakcie rajdu będą realizowane działania mające na celu promowanie wydarzenia w mediach polegające na nagrywaniu i fotografowaniu przebiegu imprezy. Zdjęcia, nagrania filmowe powstałe w trakcie rajdu mogą być wykorzystane przez prasę, radio, telewizję i w innych mediach;</w:t>
      </w:r>
    </w:p>
    <w:p w14:paraId="461EBD69"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17) </w:t>
      </w:r>
      <w:r w:rsidRPr="002450CC">
        <w:rPr>
          <w:rFonts w:ascii="Verdana" w:eastAsia="Verdana" w:hAnsi="Verdana" w:cs="Verdana"/>
          <w:color w:val="000000"/>
          <w:sz w:val="24"/>
          <w:szCs w:val="24"/>
          <w:lang w:eastAsia="pl-PL" w:bidi="pl-PL"/>
        </w:rPr>
        <w:t>dane osobowe uczestników imprezy będą przetwarzane zgodnie z Rozporządzeniem Parlamentu Europejskiego i Rady (UE) 2016/679 z dnia 27 kwietnia 2016 r. w sprawie ochrony osób fizycznych w związku z przetwarzaniem danych osobowych i w sprawie swobodnego przepływu takich danych oraz uchylenia dyrektywy 95/46/WE (dalej RODO) oraz ustawą z dnia 10 maja 2018 r. o ochronie danych osobowych;</w:t>
      </w:r>
    </w:p>
    <w:p w14:paraId="245535FF"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18) </w:t>
      </w:r>
      <w:r w:rsidRPr="002450CC">
        <w:rPr>
          <w:rFonts w:ascii="Verdana" w:eastAsia="Verdana" w:hAnsi="Verdana" w:cs="Verdana"/>
          <w:color w:val="000000"/>
          <w:sz w:val="24"/>
          <w:szCs w:val="24"/>
          <w:lang w:eastAsia="pl-PL" w:bidi="pl-PL"/>
        </w:rPr>
        <w:t>po zakończeniu rajdu uczestnicy udają się do domów indywidualnie we własnym zakresie.</w:t>
      </w:r>
    </w:p>
    <w:p w14:paraId="7405385F"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19) </w:t>
      </w:r>
      <w:r w:rsidRPr="002450CC">
        <w:rPr>
          <w:rFonts w:ascii="Verdana" w:eastAsia="Verdana" w:hAnsi="Verdana" w:cs="Verdana"/>
          <w:color w:val="000000"/>
          <w:sz w:val="24"/>
          <w:szCs w:val="24"/>
          <w:lang w:eastAsia="pl-PL" w:bidi="pl-PL"/>
        </w:rPr>
        <w:t>organizator nie odpowiada za uczestników, którzy zjadą z trasy rajdu;</w:t>
      </w:r>
    </w:p>
    <w:p w14:paraId="07509252"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20) </w:t>
      </w:r>
      <w:r w:rsidRPr="002450CC">
        <w:rPr>
          <w:rFonts w:ascii="Verdana" w:eastAsia="Verdana" w:hAnsi="Verdana" w:cs="Verdana"/>
          <w:color w:val="000000"/>
          <w:sz w:val="24"/>
          <w:szCs w:val="24"/>
          <w:lang w:eastAsia="pl-PL" w:bidi="pl-PL"/>
        </w:rPr>
        <w:t>wszelkie spory rozstrzyga organizator;</w:t>
      </w:r>
    </w:p>
    <w:p w14:paraId="390A065E"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21) </w:t>
      </w:r>
      <w:r w:rsidRPr="002450CC">
        <w:rPr>
          <w:rFonts w:ascii="Verdana" w:eastAsia="Verdana" w:hAnsi="Verdana" w:cs="Verdana"/>
          <w:color w:val="000000"/>
          <w:sz w:val="24"/>
          <w:szCs w:val="24"/>
          <w:lang w:eastAsia="pl-PL" w:bidi="pl-PL"/>
        </w:rPr>
        <w:t>organizator zastrzega sobie prawo do wprowadzania zmian w regulaminie;</w:t>
      </w:r>
    </w:p>
    <w:p w14:paraId="50A30EED" w14:textId="77777777" w:rsidR="002450CC" w:rsidRPr="002450CC" w:rsidRDefault="002450CC" w:rsidP="002450CC">
      <w:pPr>
        <w:spacing w:before="120" w:after="120"/>
        <w:ind w:left="340" w:hanging="227"/>
        <w:rPr>
          <w:rFonts w:ascii="Verdana" w:eastAsia="Verdana" w:hAnsi="Verdana" w:cs="Verdana"/>
          <w:color w:val="000000"/>
          <w:sz w:val="24"/>
          <w:szCs w:val="24"/>
          <w:lang w:eastAsia="pl-PL" w:bidi="pl-PL"/>
        </w:rPr>
      </w:pPr>
      <w:r w:rsidRPr="002450CC">
        <w:rPr>
          <w:rFonts w:ascii="Verdana" w:eastAsia="Verdana" w:hAnsi="Verdana" w:cs="Verdana"/>
          <w:sz w:val="24"/>
          <w:szCs w:val="24"/>
          <w:lang w:eastAsia="pl-PL" w:bidi="pl-PL"/>
        </w:rPr>
        <w:t>22) </w:t>
      </w:r>
      <w:r w:rsidRPr="002450CC">
        <w:rPr>
          <w:rFonts w:ascii="Verdana" w:eastAsia="Verdana" w:hAnsi="Verdana" w:cs="Verdana"/>
          <w:color w:val="000000"/>
          <w:sz w:val="24"/>
          <w:szCs w:val="24"/>
          <w:lang w:eastAsia="pl-PL" w:bidi="pl-PL"/>
        </w:rPr>
        <w:t>wszelkich informacji w sprawie rajdu udziela: Aleksandra Kujawa, tel. 61 437 31 95, 601 779 758, Marta Owczarzak - Borczuch, tel. 61 306 71 59, Alicja Pawlak, tel. 61 437 31 85.</w:t>
      </w:r>
    </w:p>
    <w:p w14:paraId="2644A502" w14:textId="71FBB73C" w:rsidR="00C17F9D" w:rsidRPr="00B20F2D" w:rsidRDefault="00C17F9D" w:rsidP="002450CC">
      <w:pPr>
        <w:keepNext/>
        <w:spacing w:after="480"/>
      </w:pPr>
    </w:p>
    <w:sectPr w:rsidR="00C17F9D" w:rsidRPr="00B20F2D" w:rsidSect="00D21443">
      <w:headerReference w:type="default" r:id="rId8"/>
      <w:footerReference w:type="default" r:id="rId9"/>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715F1" w14:textId="77777777" w:rsidR="001B7AF0" w:rsidRDefault="001B7AF0" w:rsidP="00AB2802">
      <w:pPr>
        <w:spacing w:after="0" w:line="240" w:lineRule="auto"/>
      </w:pPr>
      <w:r>
        <w:separator/>
      </w:r>
    </w:p>
  </w:endnote>
  <w:endnote w:type="continuationSeparator" w:id="0">
    <w:p w14:paraId="1F01F798" w14:textId="77777777" w:rsidR="001B7AF0" w:rsidRDefault="001B7AF0" w:rsidP="00AB28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1213620"/>
      <w:docPartObj>
        <w:docPartGallery w:val="Page Numbers (Bottom of Page)"/>
        <w:docPartUnique/>
      </w:docPartObj>
    </w:sdtPr>
    <w:sdtEndPr/>
    <w:sdtContent>
      <w:p w14:paraId="2AD0D855" w14:textId="422A39AB" w:rsidR="00324625" w:rsidRDefault="00324625">
        <w:pPr>
          <w:pStyle w:val="Stopka"/>
          <w:jc w:val="center"/>
        </w:pPr>
        <w:r>
          <w:fldChar w:fldCharType="begin"/>
        </w:r>
        <w:r>
          <w:instrText>PAGE   \* MERGEFORMAT</w:instrText>
        </w:r>
        <w:r>
          <w:fldChar w:fldCharType="separate"/>
        </w:r>
        <w:r w:rsidR="00B93F53">
          <w:rPr>
            <w:noProof/>
          </w:rPr>
          <w:t>4</w:t>
        </w:r>
        <w:r>
          <w:fldChar w:fldCharType="end"/>
        </w:r>
      </w:p>
    </w:sdtContent>
  </w:sdt>
  <w:p w14:paraId="2907FEAF" w14:textId="77777777" w:rsidR="00AB2802" w:rsidRDefault="00AB280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32D77" w14:textId="77777777" w:rsidR="001B7AF0" w:rsidRDefault="001B7AF0" w:rsidP="00AB2802">
      <w:pPr>
        <w:spacing w:after="0" w:line="240" w:lineRule="auto"/>
      </w:pPr>
      <w:r>
        <w:separator/>
      </w:r>
    </w:p>
  </w:footnote>
  <w:footnote w:type="continuationSeparator" w:id="0">
    <w:p w14:paraId="12ECFF5B" w14:textId="77777777" w:rsidR="001B7AF0" w:rsidRDefault="001B7AF0" w:rsidP="00AB28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FEC0D" w14:textId="77777777" w:rsidR="009E398E" w:rsidRDefault="00581961" w:rsidP="00581961">
    <w:pPr>
      <w:pStyle w:val="Nagwek"/>
      <w:jc w:val="right"/>
    </w:pPr>
    <w:r>
      <w:t>Załącznik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41F69"/>
    <w:multiLevelType w:val="hybridMultilevel"/>
    <w:tmpl w:val="85BAA7B8"/>
    <w:lvl w:ilvl="0" w:tplc="DE3AFD2A">
      <w:start w:val="1"/>
      <w:numFmt w:val="decimal"/>
      <w:lvlText w:val="%1."/>
      <w:lvlJc w:val="left"/>
      <w:pPr>
        <w:ind w:left="644" w:hanging="360"/>
      </w:pPr>
      <w:rPr>
        <w:b/>
        <w:sz w:val="28"/>
        <w:szCs w:val="28"/>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 w15:restartNumberingAfterBreak="0">
    <w:nsid w:val="6EE755EF"/>
    <w:multiLevelType w:val="hybridMultilevel"/>
    <w:tmpl w:val="F86CF7E0"/>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7DF60DE8"/>
    <w:multiLevelType w:val="hybridMultilevel"/>
    <w:tmpl w:val="7B3E9760"/>
    <w:lvl w:ilvl="0" w:tplc="51C690FE">
      <w:start w:val="4"/>
      <w:numFmt w:val="decimal"/>
      <w:lvlText w:val="%1."/>
      <w:lvlJc w:val="left"/>
      <w:pPr>
        <w:ind w:left="1364" w:hanging="360"/>
      </w:pPr>
    </w:lvl>
    <w:lvl w:ilvl="1" w:tplc="04150019">
      <w:start w:val="1"/>
      <w:numFmt w:val="lowerLetter"/>
      <w:lvlText w:val="%2."/>
      <w:lvlJc w:val="left"/>
      <w:pPr>
        <w:ind w:left="2084" w:hanging="360"/>
      </w:pPr>
    </w:lvl>
    <w:lvl w:ilvl="2" w:tplc="0415001B">
      <w:start w:val="1"/>
      <w:numFmt w:val="lowerRoman"/>
      <w:lvlText w:val="%3."/>
      <w:lvlJc w:val="right"/>
      <w:pPr>
        <w:ind w:left="2804" w:hanging="180"/>
      </w:pPr>
    </w:lvl>
    <w:lvl w:ilvl="3" w:tplc="0415000F">
      <w:start w:val="1"/>
      <w:numFmt w:val="decimal"/>
      <w:lvlText w:val="%4."/>
      <w:lvlJc w:val="left"/>
      <w:pPr>
        <w:ind w:left="3524" w:hanging="360"/>
      </w:pPr>
    </w:lvl>
    <w:lvl w:ilvl="4" w:tplc="04150019">
      <w:start w:val="1"/>
      <w:numFmt w:val="lowerLetter"/>
      <w:lvlText w:val="%5."/>
      <w:lvlJc w:val="left"/>
      <w:pPr>
        <w:ind w:left="4244" w:hanging="360"/>
      </w:pPr>
    </w:lvl>
    <w:lvl w:ilvl="5" w:tplc="0415001B">
      <w:start w:val="1"/>
      <w:numFmt w:val="lowerRoman"/>
      <w:lvlText w:val="%6."/>
      <w:lvlJc w:val="right"/>
      <w:pPr>
        <w:ind w:left="4964" w:hanging="180"/>
      </w:pPr>
    </w:lvl>
    <w:lvl w:ilvl="6" w:tplc="0415000F">
      <w:start w:val="1"/>
      <w:numFmt w:val="decimal"/>
      <w:lvlText w:val="%7."/>
      <w:lvlJc w:val="left"/>
      <w:pPr>
        <w:ind w:left="5684" w:hanging="360"/>
      </w:pPr>
    </w:lvl>
    <w:lvl w:ilvl="7" w:tplc="04150019">
      <w:start w:val="1"/>
      <w:numFmt w:val="lowerLetter"/>
      <w:lvlText w:val="%8."/>
      <w:lvlJc w:val="left"/>
      <w:pPr>
        <w:ind w:left="6404" w:hanging="360"/>
      </w:pPr>
    </w:lvl>
    <w:lvl w:ilvl="8" w:tplc="0415001B">
      <w:start w:val="1"/>
      <w:numFmt w:val="lowerRoman"/>
      <w:lvlText w:val="%9."/>
      <w:lvlJc w:val="right"/>
      <w:pPr>
        <w:ind w:left="7124" w:hanging="180"/>
      </w:pPr>
    </w:lvl>
  </w:abstractNum>
  <w:num w:numId="1" w16cid:durableId="5575167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7251308">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3842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C23"/>
    <w:rsid w:val="00004A10"/>
    <w:rsid w:val="00006CDE"/>
    <w:rsid w:val="000339E3"/>
    <w:rsid w:val="00051CD1"/>
    <w:rsid w:val="00072CA9"/>
    <w:rsid w:val="0008386F"/>
    <w:rsid w:val="000A2412"/>
    <w:rsid w:val="000B0324"/>
    <w:rsid w:val="00111E50"/>
    <w:rsid w:val="001267D2"/>
    <w:rsid w:val="00136729"/>
    <w:rsid w:val="00157F5F"/>
    <w:rsid w:val="001A5493"/>
    <w:rsid w:val="001B7AF0"/>
    <w:rsid w:val="001C2A72"/>
    <w:rsid w:val="001D54EB"/>
    <w:rsid w:val="00224743"/>
    <w:rsid w:val="002434F3"/>
    <w:rsid w:val="002450CC"/>
    <w:rsid w:val="00247768"/>
    <w:rsid w:val="00275D56"/>
    <w:rsid w:val="002A4E00"/>
    <w:rsid w:val="002C14B1"/>
    <w:rsid w:val="002C2ED9"/>
    <w:rsid w:val="002D5B1F"/>
    <w:rsid w:val="00315492"/>
    <w:rsid w:val="00324625"/>
    <w:rsid w:val="003579B9"/>
    <w:rsid w:val="00370965"/>
    <w:rsid w:val="003723E6"/>
    <w:rsid w:val="003D41EA"/>
    <w:rsid w:val="003F41C5"/>
    <w:rsid w:val="00445A88"/>
    <w:rsid w:val="004B510B"/>
    <w:rsid w:val="004D7CAA"/>
    <w:rsid w:val="00510EDB"/>
    <w:rsid w:val="00520039"/>
    <w:rsid w:val="00520AFB"/>
    <w:rsid w:val="00520D63"/>
    <w:rsid w:val="0053790A"/>
    <w:rsid w:val="0057072B"/>
    <w:rsid w:val="00576CB6"/>
    <w:rsid w:val="00581961"/>
    <w:rsid w:val="00582495"/>
    <w:rsid w:val="00592FEE"/>
    <w:rsid w:val="005930A0"/>
    <w:rsid w:val="005F5F51"/>
    <w:rsid w:val="006147BA"/>
    <w:rsid w:val="006813D7"/>
    <w:rsid w:val="0069474F"/>
    <w:rsid w:val="006947C3"/>
    <w:rsid w:val="006B0813"/>
    <w:rsid w:val="006B444F"/>
    <w:rsid w:val="006D5F7D"/>
    <w:rsid w:val="006E2E1E"/>
    <w:rsid w:val="006E306D"/>
    <w:rsid w:val="006E766A"/>
    <w:rsid w:val="0070350F"/>
    <w:rsid w:val="007714E2"/>
    <w:rsid w:val="007A2D1A"/>
    <w:rsid w:val="007C2598"/>
    <w:rsid w:val="007D3600"/>
    <w:rsid w:val="007E577D"/>
    <w:rsid w:val="0081602B"/>
    <w:rsid w:val="00832786"/>
    <w:rsid w:val="00870B6D"/>
    <w:rsid w:val="008C271E"/>
    <w:rsid w:val="00906BD8"/>
    <w:rsid w:val="009076B7"/>
    <w:rsid w:val="00964940"/>
    <w:rsid w:val="00971137"/>
    <w:rsid w:val="00991CA0"/>
    <w:rsid w:val="009E398E"/>
    <w:rsid w:val="009F0AE7"/>
    <w:rsid w:val="00A02BEA"/>
    <w:rsid w:val="00A46181"/>
    <w:rsid w:val="00A55500"/>
    <w:rsid w:val="00A6159F"/>
    <w:rsid w:val="00A9173B"/>
    <w:rsid w:val="00AB2802"/>
    <w:rsid w:val="00AF1831"/>
    <w:rsid w:val="00B01DF7"/>
    <w:rsid w:val="00B06104"/>
    <w:rsid w:val="00B20F2D"/>
    <w:rsid w:val="00B3445F"/>
    <w:rsid w:val="00B93F53"/>
    <w:rsid w:val="00BB7CD4"/>
    <w:rsid w:val="00BE6D48"/>
    <w:rsid w:val="00C17F9D"/>
    <w:rsid w:val="00C425A3"/>
    <w:rsid w:val="00C60536"/>
    <w:rsid w:val="00C70C6B"/>
    <w:rsid w:val="00C70F6E"/>
    <w:rsid w:val="00C764F0"/>
    <w:rsid w:val="00C81295"/>
    <w:rsid w:val="00C87C50"/>
    <w:rsid w:val="00C973CC"/>
    <w:rsid w:val="00CB5BAD"/>
    <w:rsid w:val="00D21443"/>
    <w:rsid w:val="00D2702E"/>
    <w:rsid w:val="00D950FD"/>
    <w:rsid w:val="00E14DDA"/>
    <w:rsid w:val="00E72701"/>
    <w:rsid w:val="00EE4DB8"/>
    <w:rsid w:val="00F10DD3"/>
    <w:rsid w:val="00F4385C"/>
    <w:rsid w:val="00F46602"/>
    <w:rsid w:val="00F75724"/>
    <w:rsid w:val="00F85C23"/>
    <w:rsid w:val="00FB23F8"/>
    <w:rsid w:val="00FC632A"/>
    <w:rsid w:val="00FD6E8C"/>
    <w:rsid w:val="00FE52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051F4"/>
  <w15:docId w15:val="{63E3B8B5-4095-4144-B180-35FAA5402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0965"/>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70965"/>
    <w:pPr>
      <w:ind w:left="720"/>
      <w:contextualSpacing/>
    </w:pPr>
  </w:style>
  <w:style w:type="paragraph" w:styleId="Nagwek">
    <w:name w:val="header"/>
    <w:basedOn w:val="Normalny"/>
    <w:link w:val="NagwekZnak"/>
    <w:uiPriority w:val="99"/>
    <w:unhideWhenUsed/>
    <w:rsid w:val="00AB280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B2802"/>
  </w:style>
  <w:style w:type="paragraph" w:styleId="Stopka">
    <w:name w:val="footer"/>
    <w:basedOn w:val="Normalny"/>
    <w:link w:val="StopkaZnak"/>
    <w:uiPriority w:val="99"/>
    <w:unhideWhenUsed/>
    <w:rsid w:val="00AB280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2802"/>
  </w:style>
  <w:style w:type="paragraph" w:styleId="Tekstdymka">
    <w:name w:val="Balloon Text"/>
    <w:basedOn w:val="Normalny"/>
    <w:link w:val="TekstdymkaZnak"/>
    <w:uiPriority w:val="99"/>
    <w:semiHidden/>
    <w:unhideWhenUsed/>
    <w:rsid w:val="0070350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0350F"/>
    <w:rPr>
      <w:rFonts w:ascii="Tahoma" w:hAnsi="Tahoma" w:cs="Tahoma"/>
      <w:sz w:val="16"/>
      <w:szCs w:val="16"/>
    </w:rPr>
  </w:style>
  <w:style w:type="character" w:styleId="Hipercze">
    <w:name w:val="Hyperlink"/>
    <w:basedOn w:val="Domylnaczcionkaakapitu"/>
    <w:uiPriority w:val="99"/>
    <w:unhideWhenUsed/>
    <w:rsid w:val="006B0813"/>
    <w:rPr>
      <w:color w:val="0000FF" w:themeColor="hyperlink"/>
      <w:u w:val="single"/>
    </w:rPr>
  </w:style>
  <w:style w:type="paragraph" w:styleId="NormalnyWeb">
    <w:name w:val="Normal (Web)"/>
    <w:basedOn w:val="Normalny"/>
    <w:uiPriority w:val="99"/>
    <w:semiHidden/>
    <w:unhideWhenUsed/>
    <w:rsid w:val="006E306D"/>
    <w:rPr>
      <w:rFonts w:ascii="Times New Roman" w:hAnsi="Times New Roman" w:cs="Times New Roman"/>
      <w:sz w:val="24"/>
      <w:szCs w:val="24"/>
    </w:rPr>
  </w:style>
  <w:style w:type="paragraph" w:customStyle="1" w:styleId="Default">
    <w:name w:val="Default"/>
    <w:rsid w:val="00A6159F"/>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992146">
      <w:bodyDiv w:val="1"/>
      <w:marLeft w:val="0"/>
      <w:marRight w:val="0"/>
      <w:marTop w:val="0"/>
      <w:marBottom w:val="0"/>
      <w:divBdr>
        <w:top w:val="none" w:sz="0" w:space="0" w:color="auto"/>
        <w:left w:val="none" w:sz="0" w:space="0" w:color="auto"/>
        <w:bottom w:val="none" w:sz="0" w:space="0" w:color="auto"/>
        <w:right w:val="none" w:sz="0" w:space="0" w:color="auto"/>
      </w:divBdr>
      <w:divsChild>
        <w:div w:id="1583295670">
          <w:marLeft w:val="0"/>
          <w:marRight w:val="0"/>
          <w:marTop w:val="0"/>
          <w:marBottom w:val="0"/>
          <w:divBdr>
            <w:top w:val="none" w:sz="0" w:space="0" w:color="auto"/>
            <w:left w:val="none" w:sz="0" w:space="0" w:color="auto"/>
            <w:bottom w:val="none" w:sz="0" w:space="0" w:color="auto"/>
            <w:right w:val="none" w:sz="0" w:space="0" w:color="auto"/>
          </w:divBdr>
        </w:div>
      </w:divsChild>
    </w:div>
    <w:div w:id="202698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F5081-0314-4D9B-8C6F-5AD28D7D0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954</Words>
  <Characters>5726</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stanmant</dc:creator>
  <cp:lastModifiedBy>Marta Owczarzak-Borczuch</cp:lastModifiedBy>
  <cp:revision>2</cp:revision>
  <cp:lastPrinted>2024-07-17T10:05:00Z</cp:lastPrinted>
  <dcterms:created xsi:type="dcterms:W3CDTF">2026-07-10T06:33:00Z</dcterms:created>
  <dcterms:modified xsi:type="dcterms:W3CDTF">2026-07-10T06:33:00Z</dcterms:modified>
</cp:coreProperties>
</file>